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i w:val="1"/>
          <w:sz w:val="24"/>
          <w:szCs w:val="24"/>
        </w:rPr>
      </w:pPr>
      <w:bookmarkStart w:colFirst="0" w:colLast="0" w:name="_gjdgxs" w:id="0"/>
      <w:bookmarkEnd w:id="0"/>
      <w:r w:rsidDel="00000000" w:rsidR="00000000" w:rsidRPr="00000000">
        <w:rPr>
          <w:rtl w:val="0"/>
        </w:rPr>
        <w:t xml:space="preserve">UJAM Announces Free Download of Virtual Guitarist SPARKLE 2: Electric Rhythm Guitar with Studio Polish</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Berlin, Germany, March 25, 2025 — </w:t>
      </w:r>
      <w:hyperlink r:id="rId6">
        <w:r w:rsidDel="00000000" w:rsidR="00000000" w:rsidRPr="00000000">
          <w:rPr>
            <w:b w:val="1"/>
            <w:color w:val="1155cc"/>
            <w:u w:val="single"/>
            <w:rtl w:val="0"/>
          </w:rPr>
          <w:t xml:space="preserve">UJAM</w:t>
        </w:r>
      </w:hyperlink>
      <w:r w:rsidDel="00000000" w:rsidR="00000000" w:rsidRPr="00000000">
        <w:rPr>
          <w:b w:val="1"/>
          <w:rtl w:val="0"/>
        </w:rPr>
        <w:t xml:space="preserve"> announces that their </w:t>
      </w:r>
      <w:hyperlink r:id="rId7">
        <w:r w:rsidDel="00000000" w:rsidR="00000000" w:rsidRPr="00000000">
          <w:rPr>
            <w:b w:val="1"/>
            <w:color w:val="1155cc"/>
            <w:u w:val="single"/>
            <w:rtl w:val="0"/>
          </w:rPr>
          <w:t xml:space="preserve">Virtual Guitarist SPARKLE 2</w:t>
        </w:r>
      </w:hyperlink>
      <w:r w:rsidDel="00000000" w:rsidR="00000000" w:rsidRPr="00000000">
        <w:rPr>
          <w:b w:val="1"/>
          <w:rtl w:val="0"/>
        </w:rPr>
        <w:t xml:space="preserve"> plugin, an electric rhythm guitar instrument designed for pop, rock, and funk tracks, will be available as a free download from March 25 through May 4, 2025. Featuring crisp chord voicings and tight rhythmic performances, SPARKLE 2 delivers studio-ready electric guitar parts without requiring complex programming or guitar-playing skills.</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Studio-Ready Rhythm Guitar</w:t>
      </w:r>
    </w:p>
    <w:p w:rsidR="00000000" w:rsidDel="00000000" w:rsidP="00000000" w:rsidRDefault="00000000" w:rsidRPr="00000000" w14:paraId="00000006">
      <w:pPr>
        <w:rPr/>
      </w:pPr>
      <w:r w:rsidDel="00000000" w:rsidR="00000000" w:rsidRPr="00000000">
        <w:rPr>
          <w:rtl w:val="0"/>
        </w:rPr>
        <w:t xml:space="preserve">Part of UJAM’s growing </w:t>
      </w:r>
      <w:hyperlink r:id="rId8">
        <w:r w:rsidDel="00000000" w:rsidR="00000000" w:rsidRPr="00000000">
          <w:rPr>
            <w:color w:val="1155cc"/>
            <w:u w:val="single"/>
            <w:rtl w:val="0"/>
          </w:rPr>
          <w:t xml:space="preserve">Virtual Guitarist series</w:t>
        </w:r>
      </w:hyperlink>
      <w:r w:rsidDel="00000000" w:rsidR="00000000" w:rsidRPr="00000000">
        <w:rPr>
          <w:rtl w:val="0"/>
        </w:rPr>
        <w:t xml:space="preserve">, SPARKLE 2 features 30 musical styles and 350 phrases, offering producers and songwriters a polished and versatile tool for crafting professional rhythm guitar tracks. Each title in the series focuses on a specific playing style or genre, allowing users to expand their palette with electric and acoustic guitars tailored to different musical contexts. With selectable pickup and amp combinations, multiple playing techniques, and mix-ready effects, SPARKLE 2 provides dynamic electric guitar parts suited to pop, rock, funk, and beyond.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SPARKLE 2 builds upon the original SPARKLE plugin with enhanced realism, greater responsiveness, and expanded tonal options. Designed for fast, flexible production, the plugin enables users to quickly achieve professional-quality guitar tracks without the complexity of manual guitar tracking.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Key Features: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b w:val="1"/>
          <w:rtl w:val="0"/>
        </w:rPr>
        <w:t xml:space="preserve">30 Styles and 350 Phrases</w:t>
      </w:r>
      <w:r w:rsidDel="00000000" w:rsidR="00000000" w:rsidRPr="00000000">
        <w:rPr>
          <w:rtl w:val="0"/>
        </w:rPr>
        <w:t xml:space="preserve"> – Song-based structure with strummed chords, riffs, and octaves across pop, rock, and funk genres</w:t>
      </w:r>
    </w:p>
    <w:p w:rsidR="00000000" w:rsidDel="00000000" w:rsidP="00000000" w:rsidRDefault="00000000" w:rsidRPr="00000000" w14:paraId="0000000D">
      <w:pPr>
        <w:numPr>
          <w:ilvl w:val="0"/>
          <w:numId w:val="1"/>
        </w:numPr>
        <w:ind w:left="720" w:hanging="360"/>
        <w:rPr>
          <w:u w:val="none"/>
        </w:rPr>
      </w:pPr>
      <w:r w:rsidDel="00000000" w:rsidR="00000000" w:rsidRPr="00000000">
        <w:rPr>
          <w:b w:val="1"/>
          <w:rtl w:val="0"/>
        </w:rPr>
        <w:t xml:space="preserve">Clean to Crunchy Electric Tone</w:t>
      </w:r>
      <w:r w:rsidDel="00000000" w:rsidR="00000000" w:rsidRPr="00000000">
        <w:rPr>
          <w:rtl w:val="0"/>
        </w:rPr>
        <w:t xml:space="preserve"> – Bright, punchy rhythm guitar performances with adjustable amp and pickup selections</w:t>
      </w:r>
    </w:p>
    <w:p w:rsidR="00000000" w:rsidDel="00000000" w:rsidP="00000000" w:rsidRDefault="00000000" w:rsidRPr="00000000" w14:paraId="0000000E">
      <w:pPr>
        <w:numPr>
          <w:ilvl w:val="0"/>
          <w:numId w:val="1"/>
        </w:numPr>
        <w:ind w:left="720" w:hanging="360"/>
        <w:rPr>
          <w:u w:val="none"/>
        </w:rPr>
      </w:pPr>
      <w:r w:rsidDel="00000000" w:rsidR="00000000" w:rsidRPr="00000000">
        <w:rPr>
          <w:b w:val="1"/>
          <w:rtl w:val="0"/>
        </w:rPr>
        <w:t xml:space="preserve">Chord, Octave and Riff Playing Modes</w:t>
      </w:r>
      <w:r w:rsidDel="00000000" w:rsidR="00000000" w:rsidRPr="00000000">
        <w:rPr>
          <w:rtl w:val="0"/>
        </w:rPr>
        <w:t xml:space="preserve"> – Switch between voicing styles to fit different arrangements</w:t>
      </w:r>
    </w:p>
    <w:p w:rsidR="00000000" w:rsidDel="00000000" w:rsidP="00000000" w:rsidRDefault="00000000" w:rsidRPr="00000000" w14:paraId="0000000F">
      <w:pPr>
        <w:numPr>
          <w:ilvl w:val="0"/>
          <w:numId w:val="1"/>
        </w:numPr>
        <w:ind w:left="720" w:hanging="360"/>
        <w:rPr>
          <w:u w:val="none"/>
        </w:rPr>
      </w:pPr>
      <w:r w:rsidDel="00000000" w:rsidR="00000000" w:rsidRPr="00000000">
        <w:rPr>
          <w:b w:val="1"/>
          <w:rtl w:val="0"/>
        </w:rPr>
        <w:t xml:space="preserve">Timing and Feel Controls</w:t>
      </w:r>
      <w:r w:rsidDel="00000000" w:rsidR="00000000" w:rsidRPr="00000000">
        <w:rPr>
          <w:rtl w:val="0"/>
        </w:rPr>
        <w:t xml:space="preserve"> – Fine-tune groove, swing, and sync for tight or laid-back performance</w:t>
      </w:r>
    </w:p>
    <w:p w:rsidR="00000000" w:rsidDel="00000000" w:rsidP="00000000" w:rsidRDefault="00000000" w:rsidRPr="00000000" w14:paraId="00000010">
      <w:pPr>
        <w:numPr>
          <w:ilvl w:val="0"/>
          <w:numId w:val="1"/>
        </w:numPr>
        <w:ind w:left="720" w:hanging="360"/>
        <w:rPr>
          <w:u w:val="none"/>
        </w:rPr>
      </w:pPr>
      <w:r w:rsidDel="00000000" w:rsidR="00000000" w:rsidRPr="00000000">
        <w:rPr>
          <w:b w:val="1"/>
          <w:rtl w:val="0"/>
        </w:rPr>
        <w:t xml:space="preserve">Studio-Grade Effects</w:t>
      </w:r>
      <w:r w:rsidDel="00000000" w:rsidR="00000000" w:rsidRPr="00000000">
        <w:rPr>
          <w:rtl w:val="0"/>
        </w:rPr>
        <w:t xml:space="preserve"> – Onboard EQ, delay, reverb, and modulation for mix-ready results</w:t>
      </w:r>
    </w:p>
    <w:p w:rsidR="00000000" w:rsidDel="00000000" w:rsidP="00000000" w:rsidRDefault="00000000" w:rsidRPr="00000000" w14:paraId="00000011">
      <w:pPr>
        <w:numPr>
          <w:ilvl w:val="0"/>
          <w:numId w:val="1"/>
        </w:numPr>
        <w:ind w:left="720" w:hanging="360"/>
        <w:rPr>
          <w:u w:val="none"/>
        </w:rPr>
      </w:pPr>
      <w:r w:rsidDel="00000000" w:rsidR="00000000" w:rsidRPr="00000000">
        <w:rPr>
          <w:b w:val="1"/>
          <w:rtl w:val="0"/>
        </w:rPr>
        <w:t xml:space="preserve">MIDI Drag &amp; Drop</w:t>
      </w:r>
      <w:r w:rsidDel="00000000" w:rsidR="00000000" w:rsidRPr="00000000">
        <w:rPr>
          <w:rtl w:val="0"/>
        </w:rPr>
        <w:t xml:space="preserve"> – Easily export patterns into any DAW for further customization</w:t>
      </w:r>
    </w:p>
    <w:p w:rsidR="00000000" w:rsidDel="00000000" w:rsidP="00000000" w:rsidRDefault="00000000" w:rsidRPr="00000000" w14:paraId="00000012">
      <w:pPr>
        <w:numPr>
          <w:ilvl w:val="0"/>
          <w:numId w:val="1"/>
        </w:numPr>
        <w:ind w:left="720" w:hanging="360"/>
        <w:rPr>
          <w:u w:val="none"/>
        </w:rPr>
      </w:pPr>
      <w:r w:rsidDel="00000000" w:rsidR="00000000" w:rsidRPr="00000000">
        <w:rPr>
          <w:b w:val="1"/>
          <w:rtl w:val="0"/>
        </w:rPr>
        <w:t xml:space="preserve">Resizable UI &amp; Streamlined Interface</w:t>
      </w:r>
      <w:r w:rsidDel="00000000" w:rsidR="00000000" w:rsidRPr="00000000">
        <w:rPr>
          <w:rtl w:val="0"/>
        </w:rPr>
        <w:t xml:space="preserve"> – Built for a fast, creative, and efficient workflow</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Availability</w:t>
        <w:br w:type="textWrapping"/>
      </w:r>
      <w:r w:rsidDel="00000000" w:rsidR="00000000" w:rsidRPr="00000000">
        <w:rPr>
          <w:rtl w:val="0"/>
        </w:rPr>
        <w:t xml:space="preserve">Virtual Guitarist SPARKLE 2 is available in VST 3, AU 2, and AAX formats for Mac and PC, with native support for Apple Silicon. For more information and to download Virtual Guitarist SPARKLE 2, visit </w:t>
      </w:r>
      <w:hyperlink r:id="rId9">
        <w:r w:rsidDel="00000000" w:rsidR="00000000" w:rsidRPr="00000000">
          <w:rPr>
            <w:color w:val="1155cc"/>
            <w:u w:val="single"/>
            <w:rtl w:val="0"/>
          </w:rPr>
          <w:t xml:space="preserve">UJAM’s website</w:t>
        </w:r>
      </w:hyperlink>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About UJAM</w:t>
        <w:br w:type="textWrapping"/>
      </w:r>
      <w:r w:rsidDel="00000000" w:rsidR="00000000" w:rsidRPr="00000000">
        <w:rPr>
          <w:rtl w:val="0"/>
        </w:rPr>
        <w:t xml:space="preserve">UJAM was co-founded by Hans Zimmer and Pharrell Williams, both musicians whose careers have been significantly supported by technology. The vision behind UJAM is to make technology even more accessible and encourage even more people to make music.</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t xml:space="preserve">This vision is being realized by a team of virtual instrument pioneers who had previously developed legendary virtual instruments from Steinberg and Digidesign — from Steinberg Hypersonic to Virtual Guitarist, from Digidesign Xpand to Transfuser — and who finally want to realize their vision of shortening the path from the idea to the perfect track. More fun, better results, less complexity.</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ujam.com/guitarist/sparkle/" TargetMode="External"/><Relationship Id="rId5" Type="http://schemas.openxmlformats.org/officeDocument/2006/relationships/styles" Target="styles.xml"/><Relationship Id="rId6" Type="http://schemas.openxmlformats.org/officeDocument/2006/relationships/hyperlink" Target="https://www.ujam.com/?gad_source=1&amp;gclid=CjwKCAiAiaC-BhBEEiwAjY99qChEbQHvrmf91PQRXoilfiUjM1vm2h-BOy7x_-3CYgILYs_DEsJJCxoCGb0QAvD_BwE" TargetMode="External"/><Relationship Id="rId7" Type="http://schemas.openxmlformats.org/officeDocument/2006/relationships/hyperlink" Target="https://www.ujam.com/guitarist/sparkle/" TargetMode="External"/><Relationship Id="rId8" Type="http://schemas.openxmlformats.org/officeDocument/2006/relationships/hyperlink" Target="https://www.ujam.com/guitarist/?srsltid=AfmBOopymB1KZElcWKcSTMPFJKAPozEbHqpBEQg1I6T_fCd9kD8jtd_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